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E851C" w14:textId="37071D23" w:rsidR="004936A7" w:rsidRDefault="004936A7" w:rsidP="004936A7">
      <w:pPr>
        <w:tabs>
          <w:tab w:val="right" w:pos="9638"/>
        </w:tabs>
        <w:rPr>
          <w:rFonts w:ascii="Arial" w:hAnsi="Arial" w:cs="Arial"/>
          <w:b/>
          <w:bCs/>
          <w:noProof/>
          <w:sz w:val="24"/>
          <w:szCs w:val="24"/>
        </w:rPr>
      </w:pPr>
      <w:bookmarkStart w:id="0" w:name="_Hlk146795945"/>
      <w:r>
        <w:rPr>
          <w:rFonts w:ascii="Arial" w:hAnsi="Arial" w:cs="Arial"/>
          <w:b/>
          <w:bCs/>
          <w:noProof/>
          <w:sz w:val="24"/>
          <w:szCs w:val="24"/>
        </w:rPr>
        <w:t>TSG SA Meeting SA#106</w:t>
      </w:r>
      <w:r>
        <w:rPr>
          <w:rFonts w:ascii="Arial" w:hAnsi="Arial" w:cs="Arial"/>
          <w:b/>
          <w:bCs/>
          <w:noProof/>
          <w:sz w:val="24"/>
          <w:szCs w:val="24"/>
        </w:rPr>
        <w:tab/>
      </w:r>
      <w:r w:rsidRPr="004936A7">
        <w:rPr>
          <w:rFonts w:ascii="Arial" w:hAnsi="Arial" w:cs="Arial"/>
          <w:b/>
          <w:bCs/>
          <w:noProof/>
          <w:sz w:val="24"/>
          <w:szCs w:val="24"/>
        </w:rPr>
        <w:t>SP-241563</w:t>
      </w:r>
    </w:p>
    <w:p w14:paraId="23B57331" w14:textId="77777777" w:rsidR="004936A7" w:rsidRDefault="004936A7" w:rsidP="004936A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0310E77C" w14:textId="77777777" w:rsidR="004936A7" w:rsidRDefault="004936A7" w:rsidP="004936A7">
      <w:pPr>
        <w:tabs>
          <w:tab w:val="right" w:pos="9639"/>
        </w:tabs>
        <w:rPr>
          <w:rFonts w:ascii="Arial" w:hAnsi="Arial" w:cs="Arial"/>
          <w:b/>
          <w:bCs/>
          <w:sz w:val="24"/>
        </w:rPr>
      </w:pPr>
    </w:p>
    <w:p w14:paraId="3A8D3ADE" w14:textId="394235C1" w:rsidR="004936A7" w:rsidRDefault="004936A7" w:rsidP="004936A7">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EF53AB" w:rsidRPr="00EF53AB">
        <w:rPr>
          <w:rFonts w:ascii="Arial" w:eastAsia="Batang" w:hAnsi="Arial" w:cs="Arial"/>
          <w:b/>
          <w:sz w:val="24"/>
          <w:szCs w:val="24"/>
          <w:lang w:eastAsia="zh-CN"/>
        </w:rPr>
        <w:t>New WID on Management Aspects of NTN Phase 2</w:t>
      </w:r>
    </w:p>
    <w:p w14:paraId="571820AE" w14:textId="77777777" w:rsidR="004936A7" w:rsidRDefault="004936A7" w:rsidP="004936A7">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53AA8F5F" w14:textId="77777777" w:rsidR="004936A7" w:rsidRDefault="004936A7" w:rsidP="004936A7">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14B1962" w14:textId="77777777" w:rsidR="004936A7" w:rsidRDefault="004936A7" w:rsidP="004936A7">
      <w:pPr>
        <w:keepNext/>
        <w:tabs>
          <w:tab w:val="left" w:pos="2127"/>
        </w:tabs>
        <w:spacing w:after="120"/>
        <w:ind w:left="2126" w:hanging="2126"/>
        <w:rPr>
          <w:rFonts w:ascii="Arial" w:hAnsi="Arial" w:cs="Arial"/>
          <w:b/>
          <w:sz w:val="24"/>
          <w:szCs w:val="24"/>
          <w:lang w:eastAsia="en-US"/>
        </w:rPr>
      </w:pPr>
      <w:r>
        <w:rPr>
          <w:rFonts w:ascii="Arial" w:hAnsi="Arial" w:cs="Arial"/>
          <w:b/>
          <w:sz w:val="24"/>
          <w:szCs w:val="24"/>
        </w:rPr>
        <w:t>Agenda Item:</w:t>
      </w:r>
      <w:r>
        <w:rPr>
          <w:rFonts w:ascii="Arial" w:hAnsi="Arial" w:cs="Arial"/>
          <w:b/>
          <w:sz w:val="24"/>
          <w:szCs w:val="24"/>
        </w:rPr>
        <w:tab/>
        <w:t>6.2.5</w:t>
      </w:r>
    </w:p>
    <w:p w14:paraId="74EA4208" w14:textId="77777777" w:rsidR="004936A7" w:rsidRDefault="004936A7" w:rsidP="006E2717">
      <w:pPr>
        <w:keepNext/>
        <w:pBdr>
          <w:bottom w:val="single" w:sz="4" w:space="1" w:color="auto"/>
        </w:pBdr>
        <w:tabs>
          <w:tab w:val="right" w:pos="9639"/>
        </w:tabs>
        <w:spacing w:after="0"/>
        <w:outlineLvl w:val="0"/>
        <w:rPr>
          <w:rFonts w:ascii="Arial" w:hAnsi="Arial"/>
          <w:b/>
          <w:sz w:val="24"/>
          <w:lang w:eastAsia="en-US"/>
        </w:rPr>
      </w:pPr>
    </w:p>
    <w:p w14:paraId="162C8455" w14:textId="0BCDE581" w:rsidR="006E2717" w:rsidRPr="006E2717" w:rsidRDefault="006E2717" w:rsidP="006E2717">
      <w:pPr>
        <w:keepNext/>
        <w:pBdr>
          <w:bottom w:val="single" w:sz="4" w:space="1" w:color="auto"/>
        </w:pBdr>
        <w:tabs>
          <w:tab w:val="right" w:pos="9639"/>
        </w:tabs>
        <w:spacing w:after="0"/>
        <w:outlineLvl w:val="0"/>
        <w:rPr>
          <w:rFonts w:ascii="Arial" w:hAnsi="Arial"/>
          <w:b/>
          <w:i/>
          <w:sz w:val="24"/>
          <w:lang w:eastAsia="en-US"/>
        </w:rPr>
      </w:pPr>
      <w:r w:rsidRPr="006E2717">
        <w:rPr>
          <w:rFonts w:ascii="Arial" w:hAnsi="Arial"/>
          <w:b/>
          <w:sz w:val="24"/>
          <w:lang w:eastAsia="en-US"/>
        </w:rPr>
        <w:t>3GPP TSG-SA5 Meeting #157</w:t>
      </w:r>
      <w:r w:rsidRPr="006E2717">
        <w:rPr>
          <w:rFonts w:ascii="Arial" w:hAnsi="Arial"/>
          <w:b/>
          <w:i/>
          <w:sz w:val="24"/>
          <w:lang w:eastAsia="en-US"/>
        </w:rPr>
        <w:tab/>
        <w:t>S5-24</w:t>
      </w:r>
      <w:r w:rsidR="005A09D7">
        <w:rPr>
          <w:rFonts w:ascii="Arial" w:hAnsi="Arial"/>
          <w:b/>
          <w:i/>
          <w:sz w:val="24"/>
          <w:lang w:eastAsia="en-US"/>
        </w:rPr>
        <w:t>6</w:t>
      </w:r>
      <w:r w:rsidR="00754635">
        <w:rPr>
          <w:rFonts w:ascii="Arial" w:hAnsi="Arial"/>
          <w:b/>
          <w:i/>
          <w:sz w:val="24"/>
          <w:lang w:eastAsia="en-US"/>
        </w:rPr>
        <w:t>288</w:t>
      </w:r>
    </w:p>
    <w:p w14:paraId="42BC08B1" w14:textId="26F59D49"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4936A7">
        <w:rPr>
          <w:rFonts w:ascii="Arial" w:hAnsi="Arial"/>
          <w:b/>
          <w:sz w:val="24"/>
          <w:lang w:eastAsia="en-US"/>
        </w:rPr>
        <w:t>4</w:t>
      </w:r>
      <w:r w:rsidR="00E60999">
        <w:tab/>
      </w:r>
      <w:bookmarkStart w:id="1"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Hyperlink"/>
            <w:rFonts w:cs="Arial"/>
          </w:rPr>
          <w:t>http://www.3gpp.org/Work-Items</w:t>
        </w:r>
      </w:hyperlink>
      <w:r>
        <w:rPr>
          <w:rFonts w:cs="Arial"/>
        </w:rPr>
        <w:t xml:space="preserve"> </w:t>
      </w:r>
      <w:r>
        <w:rPr>
          <w:rFonts w:cs="Arial"/>
        </w:rPr>
        <w:br/>
      </w:r>
      <w:r>
        <w:t xml:space="preserve">See also the </w:t>
      </w:r>
      <w:hyperlink r:id="rId14" w:history="1">
        <w:r>
          <w:rPr>
            <w:rStyle w:val="Hyperlink"/>
          </w:rPr>
          <w:t>3GPP Working Procedures</w:t>
        </w:r>
      </w:hyperlink>
      <w:r>
        <w:t xml:space="preserve">, article 39 and the TSG Working Methods in </w:t>
      </w:r>
      <w:hyperlink r:id="rId15" w:history="1">
        <w:r>
          <w:rPr>
            <w:rStyle w:val="Hyperlink"/>
          </w:rPr>
          <w:t>3GPP TR 21.900</w:t>
        </w:r>
      </w:hyperlink>
    </w:p>
    <w:p w14:paraId="4354A1C9" w14:textId="121EAA17" w:rsidR="00E54C40" w:rsidRDefault="00BA1438">
      <w:pPr>
        <w:pStyle w:val="Heading1"/>
      </w:pPr>
      <w:r>
        <w:t xml:space="preserve">Title: </w:t>
      </w:r>
      <w:r>
        <w:tab/>
        <w:t>Management Aspects of NTN Phase 2</w:t>
      </w:r>
    </w:p>
    <w:p w14:paraId="20CF8140" w14:textId="77777777" w:rsidR="00E54C40" w:rsidRDefault="00E54C40">
      <w:pPr>
        <w:pStyle w:val="Guidance"/>
      </w:pPr>
    </w:p>
    <w:p w14:paraId="539E36EF" w14:textId="3D6FE1D6" w:rsidR="00E54C40" w:rsidRDefault="00BA1438">
      <w:pPr>
        <w:pStyle w:val="Heading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58668BED" w:rsidR="00E54C40" w:rsidRDefault="00BA1438">
      <w:pPr>
        <w:pStyle w:val="Heading8"/>
        <w:ind w:left="2835" w:hanging="2835"/>
        <w:rPr>
          <w:lang w:eastAsia="ja-JP"/>
        </w:rPr>
      </w:pPr>
      <w:r>
        <w:rPr>
          <w:lang w:eastAsia="ja-JP"/>
        </w:rPr>
        <w:t>Unique identifier:</w:t>
      </w:r>
      <w:r>
        <w:rPr>
          <w:lang w:eastAsia="ja-JP"/>
        </w:rPr>
        <w:tab/>
      </w:r>
      <w:r w:rsidR="004936A7" w:rsidRPr="004936A7">
        <w:rPr>
          <w:lang w:eastAsia="ja-JP"/>
        </w:rPr>
        <w:t>1060016</w:t>
      </w:r>
    </w:p>
    <w:p w14:paraId="1B1EEB66" w14:textId="77777777" w:rsidR="00E54C40" w:rsidRDefault="00E54C40">
      <w:pPr>
        <w:pStyle w:val="Guidance"/>
      </w:pPr>
    </w:p>
    <w:p w14:paraId="0C395B89" w14:textId="77777777" w:rsidR="00E54C40" w:rsidRDefault="00BA1438">
      <w:pPr>
        <w:pStyle w:val="Heading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Heading1"/>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Heading1"/>
        <w:rPr>
          <w:b/>
          <w:lang w:eastAsia="ja-JP"/>
        </w:rPr>
      </w:pPr>
      <w:r>
        <w:rPr>
          <w:lang w:eastAsia="ja-JP"/>
        </w:rPr>
        <w:t>2</w:t>
      </w:r>
      <w:r>
        <w:rPr>
          <w:lang w:eastAsia="ja-JP"/>
        </w:rPr>
        <w:tab/>
        <w:t>Classification of the Work Item and linked work items</w:t>
      </w:r>
    </w:p>
    <w:p w14:paraId="6CD80D95" w14:textId="77777777" w:rsidR="00E54C40" w:rsidRDefault="00BA1438">
      <w:pPr>
        <w:pStyle w:val="Heading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Heading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Heading3"/>
      </w:pPr>
      <w:r>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2"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Heading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Heading1"/>
        <w:rPr>
          <w:b/>
          <w:lang w:eastAsia="ja-JP"/>
        </w:rPr>
      </w:pPr>
      <w:r>
        <w:rPr>
          <w:lang w:eastAsia="ja-JP"/>
        </w:rPr>
        <w:lastRenderedPageBreak/>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and take</w:t>
      </w:r>
      <w:r>
        <w:t xml:space="preserve"> into account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DengXian"/>
          <w:color w:val="000000"/>
          <w:kern w:val="24"/>
          <w:sz w:val="18"/>
          <w:szCs w:val="18"/>
          <w:lang w:eastAsia="zh-CN"/>
        </w:rPr>
        <w:t xml:space="preserve">WT-1: </w:t>
      </w:r>
      <w:r w:rsidR="00211100">
        <w:rPr>
          <w:rFonts w:eastAsia="DengXian"/>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w:t>
      </w:r>
      <w:proofErr w:type="spellStart"/>
      <w:r w:rsidR="00F435B1" w:rsidRPr="00F435B1">
        <w:rPr>
          <w:lang w:eastAsia="zh-CN"/>
        </w:rPr>
        <w:t>gNB</w:t>
      </w:r>
      <w:proofErr w:type="spellEnd"/>
      <w:r w:rsidR="00F435B1" w:rsidRPr="00F435B1">
        <w:rPr>
          <w:lang w:eastAsia="zh-CN"/>
        </w:rPr>
        <w:t>/</w:t>
      </w:r>
      <w:proofErr w:type="spellStart"/>
      <w:r w:rsidR="00F435B1" w:rsidRPr="00F435B1">
        <w:rPr>
          <w:lang w:eastAsia="zh-CN"/>
        </w:rPr>
        <w:t>eNB</w:t>
      </w:r>
      <w:proofErr w:type="spellEnd"/>
      <w:r w:rsidR="00F435B1" w:rsidRPr="00F435B1">
        <w:rPr>
          <w:lang w:eastAsia="zh-CN"/>
        </w:rPr>
        <w:t>/CN/management system)</w:t>
      </w:r>
      <w:r>
        <w:rPr>
          <w:lang w:eastAsia="zh-CN"/>
        </w:rPr>
        <w:t>.</w:t>
      </w:r>
    </w:p>
    <w:p w14:paraId="63D9D6C3" w14:textId="6C5CF93B" w:rsidR="00F435B1" w:rsidRDefault="00F435B1">
      <w:pPr>
        <w:ind w:leftChars="100" w:left="200"/>
        <w:rPr>
          <w:lang w:eastAsia="zh-CN"/>
        </w:rPr>
      </w:pPr>
      <w:r>
        <w:rPr>
          <w:rFonts w:eastAsia="DengXian"/>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DengXian"/>
          <w:color w:val="000000"/>
          <w:kern w:val="24"/>
          <w:sz w:val="18"/>
          <w:szCs w:val="18"/>
          <w:lang w:eastAsia="zh-CN"/>
        </w:rPr>
        <w:t>WT-</w:t>
      </w:r>
      <w:r w:rsidR="00F435B1">
        <w:rPr>
          <w:rFonts w:eastAsia="DengXian"/>
          <w:color w:val="000000"/>
          <w:kern w:val="24"/>
          <w:sz w:val="18"/>
          <w:szCs w:val="18"/>
          <w:lang w:eastAsia="zh-CN"/>
        </w:rPr>
        <w:t>3</w:t>
      </w:r>
      <w:r w:rsidRPr="00211100">
        <w:rPr>
          <w:lang w:eastAsia="zh-CN"/>
        </w:rPr>
        <w:t xml:space="preserve">: </w:t>
      </w:r>
      <w:r w:rsidR="00211100">
        <w:rPr>
          <w:rFonts w:eastAsia="DengXian"/>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DengXian"/>
          <w:color w:val="000000"/>
          <w:kern w:val="24"/>
          <w:sz w:val="18"/>
          <w:szCs w:val="18"/>
          <w:lang w:eastAsia="zh-CN"/>
        </w:rPr>
        <w:t>WT-</w:t>
      </w:r>
      <w:r>
        <w:rPr>
          <w:rFonts w:eastAsia="DengXian"/>
          <w:color w:val="000000"/>
          <w:kern w:val="24"/>
          <w:sz w:val="18"/>
          <w:szCs w:val="18"/>
          <w:lang w:eastAsia="zh-CN"/>
        </w:rPr>
        <w:t>4</w:t>
      </w:r>
      <w:r w:rsidRPr="00211100">
        <w:rPr>
          <w:lang w:eastAsia="zh-CN"/>
        </w:rPr>
        <w:t xml:space="preserve">: </w:t>
      </w:r>
      <w:r>
        <w:rPr>
          <w:rFonts w:eastAsia="DengXian"/>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DengXian"/>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0CDB3A46" w:rsidR="00E54C40" w:rsidRDefault="00BA1438">
      <w:pPr>
        <w:pStyle w:val="NO"/>
      </w:pPr>
      <w:r>
        <w:t>NOTE:</w:t>
      </w:r>
      <w:r w:rsidR="00EF53AB">
        <w:tab/>
      </w:r>
      <w:r w:rsidR="00211100">
        <w:rPr>
          <w:lang w:val="en-US" w:bidi="ar"/>
        </w:rPr>
        <w:t>This work may require cooperation with 3GPP RAN WGs and SA2 WG</w:t>
      </w:r>
      <w:r>
        <w:t>.</w:t>
      </w:r>
    </w:p>
    <w:p w14:paraId="62D93E40" w14:textId="77777777" w:rsidR="00E54C40" w:rsidRDefault="00BA1438">
      <w:pPr>
        <w:pStyle w:val="Heading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DengXian"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DengXian" w:hAnsi="Arial" w:cs="Arial"/>
                <w:color w:val="000000"/>
                <w:kern w:val="24"/>
                <w:sz w:val="18"/>
                <w:szCs w:val="18"/>
                <w:lang w:eastAsia="zh-CN"/>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Heading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3FD9E47B" w:rsidR="000A3744" w:rsidRDefault="000A3744" w:rsidP="000A3744">
            <w:pPr>
              <w:spacing w:after="0"/>
              <w:rPr>
                <w:iCs/>
                <w:lang w:val="en-US" w:eastAsia="zh-CN"/>
              </w:rPr>
            </w:pPr>
            <w:r>
              <w:t>Add new and/or enhance existing IOCs/attributes for NTN</w:t>
            </w:r>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E819F4" w14:paraId="1B09283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A8CF9D" w14:textId="39042156" w:rsidR="00E819F4" w:rsidRDefault="00E819F4" w:rsidP="00E819F4">
            <w:pPr>
              <w:spacing w:after="0"/>
              <w:rPr>
                <w:lang w:val="en-US" w:eastAsia="zh-CN"/>
              </w:rPr>
            </w:pPr>
            <w:r>
              <w:rPr>
                <w:rFonts w:hint="eastAsia"/>
                <w:lang w:val="en-US" w:eastAsia="zh-CN"/>
              </w:rPr>
              <w:t>TS 28.</w:t>
            </w:r>
            <w:r>
              <w:rPr>
                <w:lang w:val="en-US" w:eastAsia="zh-CN"/>
              </w:rPr>
              <w:t>662</w:t>
            </w:r>
          </w:p>
        </w:tc>
        <w:tc>
          <w:tcPr>
            <w:tcW w:w="4344" w:type="dxa"/>
            <w:tcBorders>
              <w:top w:val="single" w:sz="4" w:space="0" w:color="auto"/>
              <w:left w:val="single" w:sz="4" w:space="0" w:color="auto"/>
              <w:bottom w:val="single" w:sz="4" w:space="0" w:color="auto"/>
              <w:right w:val="single" w:sz="4" w:space="0" w:color="auto"/>
            </w:tcBorders>
          </w:tcPr>
          <w:p w14:paraId="21317C93" w14:textId="322E9369" w:rsidR="00E819F4" w:rsidRDefault="00E819F4" w:rsidP="00E819F4">
            <w:pPr>
              <w:spacing w:after="0"/>
            </w:pPr>
            <w:r>
              <w:rPr>
                <w:rFonts w:hint="eastAsia"/>
                <w:iCs/>
                <w:lang w:val="en-US" w:eastAsia="zh-CN"/>
              </w:rPr>
              <w:t xml:space="preserve">Update </w:t>
            </w:r>
            <w:r>
              <w:rPr>
                <w:iCs/>
                <w:lang w:val="en-US" w:eastAsia="zh-CN"/>
              </w:rPr>
              <w:t>NRM IRP</w:t>
            </w:r>
            <w:r>
              <w:rPr>
                <w:rFonts w:hint="eastAsia"/>
                <w:iCs/>
                <w:lang w:val="en-US" w:eastAsia="zh-CN"/>
              </w:rPr>
              <w:t xml:space="preserve"> for NTN</w:t>
            </w:r>
          </w:p>
        </w:tc>
        <w:tc>
          <w:tcPr>
            <w:tcW w:w="1417" w:type="dxa"/>
            <w:tcBorders>
              <w:top w:val="single" w:sz="4" w:space="0" w:color="auto"/>
              <w:left w:val="single" w:sz="4" w:space="0" w:color="auto"/>
              <w:bottom w:val="single" w:sz="4" w:space="0" w:color="auto"/>
              <w:right w:val="single" w:sz="4" w:space="0" w:color="auto"/>
            </w:tcBorders>
          </w:tcPr>
          <w:p w14:paraId="0284D246" w14:textId="5C0B58E0" w:rsidR="00E819F4" w:rsidRDefault="00E819F4"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3C837AC2" w14:textId="77777777" w:rsidR="00E819F4" w:rsidRDefault="00E819F4" w:rsidP="00E819F4">
            <w:pPr>
              <w:spacing w:after="0"/>
              <w:rPr>
                <w:i/>
              </w:rPr>
            </w:pPr>
          </w:p>
        </w:tc>
      </w:tr>
      <w:tr w:rsidR="003168E2"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168E2" w:rsidRDefault="003168E2" w:rsidP="00E819F4">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168E2" w:rsidRDefault="003168E2" w:rsidP="00E819F4">
            <w:pPr>
              <w:spacing w:after="0"/>
              <w:rPr>
                <w:iCs/>
                <w:lang w:val="en-US" w:eastAsia="zh-CN"/>
              </w:rPr>
            </w:pPr>
            <w:r>
              <w:rPr>
                <w:rFonts w:hint="eastAsia"/>
                <w:iCs/>
                <w:lang w:val="en-US" w:eastAsia="zh-CN"/>
              </w:rPr>
              <w:t>U</w:t>
            </w:r>
            <w:r>
              <w:rPr>
                <w:iCs/>
                <w:lang w:val="en-US" w:eastAsia="zh-CN"/>
              </w:rPr>
              <w:t>pdate t</w:t>
            </w:r>
            <w:r w:rsidR="00A40134">
              <w:rPr>
                <w:iCs/>
                <w:lang w:val="en-US" w:eastAsia="zh-CN"/>
              </w:rPr>
              <w:t>he</w:t>
            </w:r>
            <w:r w:rsidR="008E258E">
              <w:rPr>
                <w:iCs/>
                <w:lang w:val="en-US" w:eastAsia="zh-CN"/>
              </w:rPr>
              <w:t xml:space="preserve"> use case</w:t>
            </w:r>
            <w:r>
              <w:rPr>
                <w:iCs/>
                <w:lang w:val="en-US" w:eastAsia="zh-CN"/>
              </w:rPr>
              <w:t xml:space="preserve"> </w:t>
            </w:r>
            <w:r w:rsidR="00A40134">
              <w:rPr>
                <w:iCs/>
                <w:lang w:val="en-US" w:eastAsia="zh-CN"/>
              </w:rPr>
              <w:t xml:space="preserve">and requirement </w:t>
            </w:r>
            <w:r>
              <w:rPr>
                <w:iCs/>
                <w:lang w:val="en-US" w:eastAsia="zh-CN"/>
              </w:rPr>
              <w:t>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168E2" w:rsidRDefault="003168E2"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168E2" w:rsidRDefault="003168E2" w:rsidP="00E819F4">
            <w:pPr>
              <w:spacing w:after="0"/>
              <w:rPr>
                <w:i/>
              </w:rPr>
            </w:pPr>
          </w:p>
        </w:tc>
      </w:tr>
      <w:tr w:rsidR="003168E2"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168E2" w:rsidRDefault="003168E2" w:rsidP="003168E2">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168E2" w:rsidRDefault="003168E2" w:rsidP="003168E2">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168E2" w:rsidRDefault="003168E2" w:rsidP="003168E2">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168E2" w:rsidRDefault="003168E2" w:rsidP="003168E2">
            <w:pPr>
              <w:spacing w:after="0"/>
              <w:rPr>
                <w:i/>
              </w:rPr>
            </w:pPr>
          </w:p>
        </w:tc>
      </w:tr>
    </w:tbl>
    <w:p w14:paraId="3C073F9C" w14:textId="77777777" w:rsidR="00E54C40" w:rsidRDefault="00E54C40"/>
    <w:p w14:paraId="7D2005E8" w14:textId="77777777" w:rsidR="00E54C40" w:rsidRDefault="00BA1438">
      <w:pPr>
        <w:pStyle w:val="Heading1"/>
        <w:rPr>
          <w:b/>
          <w:lang w:eastAsia="ja-JP"/>
        </w:rPr>
      </w:pPr>
      <w:r>
        <w:rPr>
          <w:lang w:eastAsia="ja-JP"/>
        </w:rPr>
        <w:lastRenderedPageBreak/>
        <w:t>6</w:t>
      </w:r>
      <w:r>
        <w:rPr>
          <w:lang w:eastAsia="ja-JP"/>
        </w:rPr>
        <w:tab/>
        <w:t>Work item Rapporteur(s)</w:t>
      </w:r>
    </w:p>
    <w:p w14:paraId="46F15728" w14:textId="77777777" w:rsidR="00E54C40" w:rsidRDefault="00E54C40">
      <w:pPr>
        <w:ind w:right="-99"/>
        <w:rPr>
          <w:i/>
        </w:rPr>
      </w:pPr>
    </w:p>
    <w:p w14:paraId="33A9844E" w14:textId="77777777" w:rsidR="00E54C40" w:rsidRDefault="00BA1438">
      <w:pPr>
        <w:pStyle w:val="Heading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Heading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1FC0D" w14:textId="77777777" w:rsidR="00040EE2" w:rsidRDefault="00040EE2">
      <w:pPr>
        <w:spacing w:after="0"/>
      </w:pPr>
      <w:r>
        <w:separator/>
      </w:r>
    </w:p>
  </w:endnote>
  <w:endnote w:type="continuationSeparator" w:id="0">
    <w:p w14:paraId="118DACBB" w14:textId="77777777" w:rsidR="00040EE2" w:rsidRDefault="00040E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AFB71" w14:textId="77777777" w:rsidR="00040EE2" w:rsidRDefault="00040EE2">
      <w:pPr>
        <w:spacing w:after="0"/>
      </w:pPr>
      <w:r>
        <w:separator/>
      </w:r>
    </w:p>
  </w:footnote>
  <w:footnote w:type="continuationSeparator" w:id="0">
    <w:p w14:paraId="7D5D31CE" w14:textId="77777777" w:rsidR="00040EE2" w:rsidRDefault="00040E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16cid:durableId="1699626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5316"/>
    <w:rsid w:val="00030220"/>
    <w:rsid w:val="0003250E"/>
    <w:rsid w:val="00034CF3"/>
    <w:rsid w:val="00037C06"/>
    <w:rsid w:val="00037F20"/>
    <w:rsid w:val="00040EE2"/>
    <w:rsid w:val="00044DAE"/>
    <w:rsid w:val="00052BF8"/>
    <w:rsid w:val="00054029"/>
    <w:rsid w:val="00054E0C"/>
    <w:rsid w:val="00057116"/>
    <w:rsid w:val="00060864"/>
    <w:rsid w:val="00060A8B"/>
    <w:rsid w:val="00064CB2"/>
    <w:rsid w:val="00066199"/>
    <w:rsid w:val="00066954"/>
    <w:rsid w:val="00067741"/>
    <w:rsid w:val="00067B21"/>
    <w:rsid w:val="00072A56"/>
    <w:rsid w:val="00074A19"/>
    <w:rsid w:val="00082CCB"/>
    <w:rsid w:val="0008714E"/>
    <w:rsid w:val="000A3125"/>
    <w:rsid w:val="000A3744"/>
    <w:rsid w:val="000B0519"/>
    <w:rsid w:val="000B1ABD"/>
    <w:rsid w:val="000B61FD"/>
    <w:rsid w:val="000C0BF7"/>
    <w:rsid w:val="000C5FE3"/>
    <w:rsid w:val="000D088D"/>
    <w:rsid w:val="000D122A"/>
    <w:rsid w:val="000D2724"/>
    <w:rsid w:val="000D44FA"/>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6EBE"/>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2490"/>
    <w:rsid w:val="002D2B3C"/>
    <w:rsid w:val="002D2EE0"/>
    <w:rsid w:val="002E4750"/>
    <w:rsid w:val="002E6A7D"/>
    <w:rsid w:val="002E7A9E"/>
    <w:rsid w:val="002F04D4"/>
    <w:rsid w:val="002F3C41"/>
    <w:rsid w:val="002F6C5C"/>
    <w:rsid w:val="0030045C"/>
    <w:rsid w:val="003017D4"/>
    <w:rsid w:val="00316311"/>
    <w:rsid w:val="003168E2"/>
    <w:rsid w:val="00317B52"/>
    <w:rsid w:val="003205AD"/>
    <w:rsid w:val="00320911"/>
    <w:rsid w:val="003225AA"/>
    <w:rsid w:val="00322DE6"/>
    <w:rsid w:val="00323EFF"/>
    <w:rsid w:val="0032797C"/>
    <w:rsid w:val="0033027D"/>
    <w:rsid w:val="00335FB2"/>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32283"/>
    <w:rsid w:val="004329FA"/>
    <w:rsid w:val="00435E64"/>
    <w:rsid w:val="0043745F"/>
    <w:rsid w:val="00437F58"/>
    <w:rsid w:val="0044029F"/>
    <w:rsid w:val="00440BC9"/>
    <w:rsid w:val="00446CF4"/>
    <w:rsid w:val="00451B8B"/>
    <w:rsid w:val="00452926"/>
    <w:rsid w:val="00454609"/>
    <w:rsid w:val="00455DE4"/>
    <w:rsid w:val="004714D7"/>
    <w:rsid w:val="00481FA2"/>
    <w:rsid w:val="0048267C"/>
    <w:rsid w:val="004876B9"/>
    <w:rsid w:val="004936A7"/>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86951"/>
    <w:rsid w:val="00586B9E"/>
    <w:rsid w:val="00587128"/>
    <w:rsid w:val="00590087"/>
    <w:rsid w:val="00590298"/>
    <w:rsid w:val="005915F7"/>
    <w:rsid w:val="005A032D"/>
    <w:rsid w:val="005A09D7"/>
    <w:rsid w:val="005A41C9"/>
    <w:rsid w:val="005A4A0D"/>
    <w:rsid w:val="005B3E7A"/>
    <w:rsid w:val="005C123C"/>
    <w:rsid w:val="005C1D12"/>
    <w:rsid w:val="005C29F7"/>
    <w:rsid w:val="005C4118"/>
    <w:rsid w:val="005C4F58"/>
    <w:rsid w:val="005C5E8D"/>
    <w:rsid w:val="005C6FEC"/>
    <w:rsid w:val="005C78F2"/>
    <w:rsid w:val="005D057C"/>
    <w:rsid w:val="005D3FEC"/>
    <w:rsid w:val="005D44BE"/>
    <w:rsid w:val="005E088B"/>
    <w:rsid w:val="005E5BF9"/>
    <w:rsid w:val="005E6016"/>
    <w:rsid w:val="005F4577"/>
    <w:rsid w:val="00602AD5"/>
    <w:rsid w:val="00607162"/>
    <w:rsid w:val="006106DF"/>
    <w:rsid w:val="00611EC4"/>
    <w:rsid w:val="00612542"/>
    <w:rsid w:val="006146D2"/>
    <w:rsid w:val="00620B3F"/>
    <w:rsid w:val="00621215"/>
    <w:rsid w:val="006232CA"/>
    <w:rsid w:val="006239E7"/>
    <w:rsid w:val="006254C4"/>
    <w:rsid w:val="00627B27"/>
    <w:rsid w:val="00630397"/>
    <w:rsid w:val="00630621"/>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B37"/>
    <w:rsid w:val="00731E83"/>
    <w:rsid w:val="00733CF1"/>
    <w:rsid w:val="00737E36"/>
    <w:rsid w:val="00746F46"/>
    <w:rsid w:val="00747E08"/>
    <w:rsid w:val="0075128D"/>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3A39"/>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647"/>
    <w:rsid w:val="00CB1B5A"/>
    <w:rsid w:val="00CB4236"/>
    <w:rsid w:val="00CB6640"/>
    <w:rsid w:val="00CC2363"/>
    <w:rsid w:val="00CC407C"/>
    <w:rsid w:val="00CC4AB3"/>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19F4"/>
    <w:rsid w:val="00E84CD8"/>
    <w:rsid w:val="00E90A39"/>
    <w:rsid w:val="00E90B85"/>
    <w:rsid w:val="00E91679"/>
    <w:rsid w:val="00E92452"/>
    <w:rsid w:val="00E94CC1"/>
    <w:rsid w:val="00E96431"/>
    <w:rsid w:val="00EA611F"/>
    <w:rsid w:val="00EA6224"/>
    <w:rsid w:val="00EC3039"/>
    <w:rsid w:val="00EC5235"/>
    <w:rsid w:val="00EC79F9"/>
    <w:rsid w:val="00ED1FF5"/>
    <w:rsid w:val="00ED6B03"/>
    <w:rsid w:val="00ED7A5B"/>
    <w:rsid w:val="00EF2EC2"/>
    <w:rsid w:val="00EF53AB"/>
    <w:rsid w:val="00F07C92"/>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
    <w:name w:val="修订1"/>
    <w:hidden/>
    <w:uiPriority w:val="99"/>
    <w:semiHidden/>
    <w:qFormat/>
    <w:rPr>
      <w:lang w:val="en-GB" w:eastAsia="en-GB"/>
    </w:rPr>
  </w:style>
  <w:style w:type="paragraph" w:customStyle="1" w:styleId="Guidance">
    <w:name w:val="Guidance"/>
    <w:basedOn w:val="Normal"/>
    <w:qFormat/>
    <w:rPr>
      <w:i/>
      <w:lang w:eastAsia="zh-CN"/>
    </w:rPr>
  </w:style>
  <w:style w:type="character" w:customStyle="1" w:styleId="TALChar">
    <w:name w:val="TAL Char"/>
    <w:link w:val="TAL"/>
    <w:qFormat/>
    <w:rPr>
      <w:rFonts w:ascii="Arial" w:hAnsi="Arial"/>
      <w:sz w:val="18"/>
      <w:lang w:val="en-GB" w:eastAsia="en-GB"/>
    </w:rPr>
  </w:style>
  <w:style w:type="character" w:customStyle="1" w:styleId="HeaderChar">
    <w:name w:val="Header Char"/>
    <w:link w:val="Header"/>
    <w:qFormat/>
    <w:rPr>
      <w:rFonts w:ascii="Arial" w:hAnsi="Arial"/>
      <w:b/>
      <w:sz w:val="18"/>
      <w:lang w:val="en-GB" w:eastAsia="en-GB"/>
    </w:rPr>
  </w:style>
  <w:style w:type="paragraph" w:styleId="Revision">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985767">
      <w:bodyDiv w:val="1"/>
      <w:marLeft w:val="0"/>
      <w:marRight w:val="0"/>
      <w:marTop w:val="0"/>
      <w:marBottom w:val="0"/>
      <w:divBdr>
        <w:top w:val="none" w:sz="0" w:space="0" w:color="auto"/>
        <w:left w:val="none" w:sz="0" w:space="0" w:color="auto"/>
        <w:bottom w:val="none" w:sz="0" w:space="0" w:color="auto"/>
        <w:right w:val="none" w:sz="0" w:space="0" w:color="auto"/>
      </w:divBdr>
    </w:div>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 w:id="1149639880">
      <w:bodyDiv w:val="1"/>
      <w:marLeft w:val="0"/>
      <w:marRight w:val="0"/>
      <w:marTop w:val="0"/>
      <w:marBottom w:val="0"/>
      <w:divBdr>
        <w:top w:val="none" w:sz="0" w:space="0" w:color="auto"/>
        <w:left w:val="none" w:sz="0" w:space="0" w:color="auto"/>
        <w:bottom w:val="none" w:sz="0" w:space="0" w:color="auto"/>
        <w:right w:val="none" w:sz="0" w:space="0" w:color="auto"/>
      </w:divBdr>
    </w:div>
    <w:div w:id="191990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2.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7099C-CE8F-45C2-A603-CF463F5DE8E4}">
  <ds:schemaRefs>
    <ds:schemaRef ds:uri="http://schemas.openxmlformats.org/officeDocument/2006/bibliography"/>
  </ds:schemaRefs>
</ds:datastoreItem>
</file>

<file path=customXml/itemProps4.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5.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4869DB7-7E74-4263-8538-A0435DB6DE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2445</TotalTime>
  <Pages>4</Pages>
  <Words>948</Words>
  <Characters>5407</Characters>
  <Application>Microsoft Office Word</Application>
  <DocSecurity>0</DocSecurity>
  <Lines>45</Lines>
  <Paragraphs>12</Paragraphs>
  <ScaleCrop>false</ScaleCrop>
  <Company>ETSI</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r2</cp:lastModifiedBy>
  <cp:revision>32</cp:revision>
  <cp:lastPrinted>2000-02-29T10:31:00Z</cp:lastPrinted>
  <dcterms:created xsi:type="dcterms:W3CDTF">2024-08-08T06:49:00Z</dcterms:created>
  <dcterms:modified xsi:type="dcterms:W3CDTF">2024-12-02T08:55:00Z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